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647A4" w14:textId="0633B83F" w:rsidR="003B720F" w:rsidRDefault="004A6718" w:rsidP="003B720F">
      <w:pPr>
        <w:spacing w:after="0"/>
        <w:jc w:val="center"/>
      </w:pPr>
      <w:r>
        <w:t>Peggy Logan McCurdy</w:t>
      </w:r>
      <w:r w:rsidR="00B363D4">
        <w:t xml:space="preserve"> and</w:t>
      </w:r>
    </w:p>
    <w:p w14:paraId="14D29423" w14:textId="7F1678C1" w:rsidR="003B720F" w:rsidRDefault="00B363D4" w:rsidP="00AA2267">
      <w:pPr>
        <w:spacing w:after="0"/>
        <w:jc w:val="center"/>
      </w:pPr>
      <w:r>
        <w:t>Floyd T</w:t>
      </w:r>
      <w:r w:rsidR="00D51404">
        <w:t>.</w:t>
      </w:r>
      <w:r>
        <w:t xml:space="preserve"> McCurdy Testamentary Trust</w:t>
      </w:r>
    </w:p>
    <w:p w14:paraId="6DAB2D14" w14:textId="28DFFDB7" w:rsidR="00AA2267" w:rsidRDefault="00AA2267" w:rsidP="00AA2267">
      <w:pPr>
        <w:spacing w:after="0"/>
        <w:jc w:val="center"/>
      </w:pPr>
      <w:r>
        <w:t>The_PPP@outlook.com</w:t>
      </w:r>
    </w:p>
    <w:p w14:paraId="6D89CF97" w14:textId="6216B511" w:rsidR="003B720F" w:rsidRDefault="003B720F" w:rsidP="003B720F">
      <w:pPr>
        <w:spacing w:after="0"/>
        <w:jc w:val="center"/>
      </w:pPr>
      <w:r>
        <w:t xml:space="preserve">July </w:t>
      </w:r>
      <w:r w:rsidR="00304074">
        <w:t>22,2023</w:t>
      </w:r>
    </w:p>
    <w:p w14:paraId="4C411DD0" w14:textId="77777777" w:rsidR="00C21785" w:rsidRDefault="00C21785" w:rsidP="003B720F">
      <w:pPr>
        <w:spacing w:after="0"/>
        <w:jc w:val="center"/>
      </w:pPr>
    </w:p>
    <w:p w14:paraId="5AEDBBA1" w14:textId="77777777" w:rsidR="003B720F" w:rsidRDefault="003B720F" w:rsidP="003B720F">
      <w:pPr>
        <w:spacing w:after="0"/>
      </w:pPr>
    </w:p>
    <w:p w14:paraId="6D43FF5B" w14:textId="77777777" w:rsidR="003B720F" w:rsidRDefault="003B720F" w:rsidP="003B720F">
      <w:pPr>
        <w:spacing w:after="0"/>
      </w:pPr>
      <w:r>
        <w:t>Public Utility Commission of Texas</w:t>
      </w:r>
    </w:p>
    <w:p w14:paraId="64A8272A" w14:textId="77777777" w:rsidR="003B720F" w:rsidRDefault="003B720F" w:rsidP="003B720F">
      <w:pPr>
        <w:spacing w:after="0"/>
      </w:pPr>
      <w:r>
        <w:t>Central Records</w:t>
      </w:r>
    </w:p>
    <w:p w14:paraId="21F35FAF" w14:textId="77777777" w:rsidR="003B720F" w:rsidRDefault="003B720F" w:rsidP="003B720F">
      <w:pPr>
        <w:spacing w:after="0"/>
      </w:pPr>
      <w:r>
        <w:t>Attn:  Filing Clerk</w:t>
      </w:r>
    </w:p>
    <w:p w14:paraId="10AA85DB" w14:textId="77777777" w:rsidR="003B720F" w:rsidRDefault="003B720F" w:rsidP="003B720F">
      <w:pPr>
        <w:spacing w:after="0"/>
      </w:pPr>
      <w:r>
        <w:t>1701 N. Congress Avenue</w:t>
      </w:r>
    </w:p>
    <w:p w14:paraId="78DDEEC2" w14:textId="77777777" w:rsidR="003B720F" w:rsidRDefault="003B720F" w:rsidP="003B720F">
      <w:pPr>
        <w:spacing w:after="0"/>
      </w:pPr>
      <w:r>
        <w:t>P.O. Box 13326</w:t>
      </w:r>
    </w:p>
    <w:p w14:paraId="751D7E43" w14:textId="77777777" w:rsidR="003B720F" w:rsidRDefault="003B720F" w:rsidP="003B720F">
      <w:pPr>
        <w:spacing w:after="0"/>
      </w:pPr>
      <w:r>
        <w:t>Austin, TX 78711-3326</w:t>
      </w:r>
    </w:p>
    <w:p w14:paraId="0781BEDD" w14:textId="77777777" w:rsidR="003B720F" w:rsidRDefault="003B720F" w:rsidP="003B720F">
      <w:pPr>
        <w:spacing w:after="0"/>
      </w:pPr>
    </w:p>
    <w:p w14:paraId="1783D4C4" w14:textId="5593914C" w:rsidR="003B720F" w:rsidRDefault="003B720F" w:rsidP="003B720F">
      <w:pPr>
        <w:spacing w:after="0"/>
      </w:pPr>
      <w:r>
        <w:t>Re: Docket No. 55067, Tract</w:t>
      </w:r>
      <w:r w:rsidR="00B205CA">
        <w:t>s</w:t>
      </w:r>
      <w:r>
        <w:t xml:space="preserve"> #</w:t>
      </w:r>
      <w:r w:rsidR="005E2EB2">
        <w:t>2196,</w:t>
      </w:r>
      <w:r w:rsidR="00D5581F">
        <w:t xml:space="preserve"> </w:t>
      </w:r>
      <w:r w:rsidR="005E2EB2">
        <w:t>2197,</w:t>
      </w:r>
      <w:r w:rsidR="00D5581F">
        <w:t xml:space="preserve"> </w:t>
      </w:r>
      <w:r w:rsidR="005E2EB2">
        <w:t>2223,</w:t>
      </w:r>
      <w:r w:rsidR="00D5581F">
        <w:t xml:space="preserve"> 2826, 2827</w:t>
      </w:r>
      <w:r>
        <w:t xml:space="preserve"> </w:t>
      </w:r>
    </w:p>
    <w:p w14:paraId="37862AB0" w14:textId="77777777" w:rsidR="003B720F" w:rsidRDefault="003B720F" w:rsidP="003B720F">
      <w:pPr>
        <w:spacing w:after="0"/>
      </w:pPr>
    </w:p>
    <w:p w14:paraId="3120605B" w14:textId="77777777" w:rsidR="003B720F" w:rsidRDefault="003B720F" w:rsidP="003B720F">
      <w:pPr>
        <w:spacing w:after="0"/>
      </w:pPr>
      <w:r>
        <w:t>To Whom It May Concern,</w:t>
      </w:r>
    </w:p>
    <w:p w14:paraId="421D424C" w14:textId="77777777" w:rsidR="003B720F" w:rsidRDefault="003B720F" w:rsidP="003B720F">
      <w:pPr>
        <w:spacing w:after="0"/>
      </w:pPr>
    </w:p>
    <w:p w14:paraId="69B91E46" w14:textId="06518089" w:rsidR="00825497" w:rsidRDefault="00896F0F" w:rsidP="00B80694">
      <w:pPr>
        <w:spacing w:after="0"/>
      </w:pPr>
      <w:r>
        <w:t>We oppose t</w:t>
      </w:r>
      <w:r w:rsidR="00B80694">
        <w:t xml:space="preserve">he proposed </w:t>
      </w:r>
      <w:proofErr w:type="spellStart"/>
      <w:r w:rsidR="00B80694">
        <w:t>Ramhorn</w:t>
      </w:r>
      <w:proofErr w:type="spellEnd"/>
      <w:r w:rsidR="00B80694">
        <w:t xml:space="preserve"> Hill – Dunham 345kV transmission line</w:t>
      </w:r>
      <w:r w:rsidR="00370107">
        <w:t xml:space="preserve"> </w:t>
      </w:r>
      <w:r>
        <w:t xml:space="preserve">that </w:t>
      </w:r>
      <w:r w:rsidR="00370107">
        <w:t xml:space="preserve">crosses </w:t>
      </w:r>
      <w:r w:rsidR="004E48C1">
        <w:t xml:space="preserve">two </w:t>
      </w:r>
      <w:r w:rsidR="000F0093">
        <w:t>sepa</w:t>
      </w:r>
      <w:r w:rsidR="005F0C26">
        <w:t>rate properties</w:t>
      </w:r>
      <w:r w:rsidR="004E48C1">
        <w:t xml:space="preserve"> of </w:t>
      </w:r>
      <w:r w:rsidR="00370107">
        <w:t>our</w:t>
      </w:r>
      <w:r w:rsidR="004E48C1">
        <w:t xml:space="preserve"> agricultural land.</w:t>
      </w:r>
      <w:r w:rsidR="005B7081">
        <w:t xml:space="preserve"> </w:t>
      </w:r>
      <w:r w:rsidR="00B80694">
        <w:t>The land has been in our family over 100 years</w:t>
      </w:r>
      <w:r w:rsidR="005B7081">
        <w:t xml:space="preserve"> and </w:t>
      </w:r>
      <w:r w:rsidR="00B80694">
        <w:t>has been continually operated</w:t>
      </w:r>
      <w:r w:rsidR="00813257">
        <w:t xml:space="preserve"> </w:t>
      </w:r>
      <w:r w:rsidR="00B80694">
        <w:t>by our family for 5 generations</w:t>
      </w:r>
      <w:r w:rsidR="005B7081">
        <w:t>.</w:t>
      </w:r>
      <w:r w:rsidR="00B80694">
        <w:t xml:space="preserve"> </w:t>
      </w:r>
      <w:r w:rsidR="00A23F43">
        <w:t xml:space="preserve">We </w:t>
      </w:r>
      <w:r w:rsidR="00F7560E">
        <w:t xml:space="preserve">would like </w:t>
      </w:r>
      <w:r w:rsidR="00A23F43">
        <w:t>t</w:t>
      </w:r>
      <w:r w:rsidR="005D1F12">
        <w:t>o maintain</w:t>
      </w:r>
      <w:r w:rsidR="000653A8">
        <w:t xml:space="preserve"> </w:t>
      </w:r>
      <w:r w:rsidR="00BE51AA">
        <w:t>th</w:t>
      </w:r>
      <w:r w:rsidR="00C90624">
        <w:t>is</w:t>
      </w:r>
      <w:r w:rsidR="00BE51AA">
        <w:t xml:space="preserve"> </w:t>
      </w:r>
      <w:r w:rsidR="00536B63">
        <w:t>u</w:t>
      </w:r>
      <w:r w:rsidR="00AA2619">
        <w:t>n</w:t>
      </w:r>
      <w:r w:rsidR="001A4B00">
        <w:t>developed</w:t>
      </w:r>
      <w:r w:rsidR="00BE51AA">
        <w:t xml:space="preserve"> prairie</w:t>
      </w:r>
      <w:r w:rsidR="00A23F43">
        <w:t xml:space="preserve"> land for generations to come.</w:t>
      </w:r>
      <w:r w:rsidR="009B7279" w:rsidRPr="009B7279">
        <w:t xml:space="preserve"> </w:t>
      </w:r>
    </w:p>
    <w:p w14:paraId="7DBD1AE7" w14:textId="77777777" w:rsidR="00825497" w:rsidRDefault="00825497" w:rsidP="00B80694">
      <w:pPr>
        <w:spacing w:after="0"/>
      </w:pPr>
    </w:p>
    <w:p w14:paraId="7793C49B" w14:textId="0F5093A7" w:rsidR="00B80694" w:rsidRDefault="00825497" w:rsidP="00B80694">
      <w:pPr>
        <w:spacing w:after="0"/>
      </w:pPr>
      <w:r>
        <w:t xml:space="preserve">On the larger of the two </w:t>
      </w:r>
      <w:r w:rsidR="00B61D17">
        <w:t>properties</w:t>
      </w:r>
      <w:r w:rsidR="009534DA">
        <w:t xml:space="preserve">, the proposed </w:t>
      </w:r>
      <w:r w:rsidR="00565919">
        <w:t>transmission line (link sequence Q1) splits apart our family farming and ranching operation.</w:t>
      </w:r>
      <w:r w:rsidR="006B23BB">
        <w:t xml:space="preserve"> </w:t>
      </w:r>
      <w:r w:rsidR="00B80694">
        <w:t xml:space="preserve">During construction of the line, our ability to access the cattle and crops on </w:t>
      </w:r>
      <w:r w:rsidR="002F5044">
        <w:t>approximately 2/3</w:t>
      </w:r>
      <w:r w:rsidR="00B80694">
        <w:t xml:space="preserve"> of th</w:t>
      </w:r>
      <w:r w:rsidR="006B23BB">
        <w:t>is</w:t>
      </w:r>
      <w:r w:rsidR="00B80694">
        <w:t xml:space="preserve"> </w:t>
      </w:r>
      <w:r w:rsidR="00E76795">
        <w:t>acreage</w:t>
      </w:r>
      <w:r w:rsidR="00B80694">
        <w:t xml:space="preserve"> could be severely impeded. We would incur considerable expense to relocate the cattle and forgo the income and forage from the cultivated crops.  The proposed line </w:t>
      </w:r>
      <w:r w:rsidR="00BE3D85">
        <w:t>is</w:t>
      </w:r>
      <w:r w:rsidR="00B80694">
        <w:t xml:space="preserve"> </w:t>
      </w:r>
      <w:r w:rsidR="007E4E10">
        <w:t xml:space="preserve">420 feet </w:t>
      </w:r>
      <w:r w:rsidR="00B80694">
        <w:t>directly behind our family h</w:t>
      </w:r>
      <w:r w:rsidR="00FB5182">
        <w:t>ome</w:t>
      </w:r>
      <w:r w:rsidR="00B80694">
        <w:t xml:space="preserve"> where our 91-year-old mother resides</w:t>
      </w:r>
      <w:r w:rsidR="00A65F2B">
        <w:t>.</w:t>
      </w:r>
      <w:r w:rsidR="00D22EE3">
        <w:t xml:space="preserve"> The proposed line</w:t>
      </w:r>
      <w:r w:rsidR="00B80694">
        <w:t xml:space="preserve"> does not directly parallel existing rights-of-way</w:t>
      </w:r>
      <w:r w:rsidR="00956F20">
        <w:t xml:space="preserve"> or</w:t>
      </w:r>
      <w:r w:rsidR="00B80694">
        <w:t xml:space="preserve"> property lines. There are many other options for the transmission line that do not cross </w:t>
      </w:r>
      <w:r w:rsidR="00316F6A">
        <w:t>this</w:t>
      </w:r>
      <w:r w:rsidR="00B80694">
        <w:t xml:space="preserve"> property, and in fact only one proposed route (#67) crosses </w:t>
      </w:r>
      <w:r w:rsidR="001101D3">
        <w:t>this tract of land</w:t>
      </w:r>
      <w:r w:rsidR="00B80694">
        <w:t>.</w:t>
      </w:r>
      <w:r w:rsidR="005A014E">
        <w:t xml:space="preserve"> </w:t>
      </w:r>
      <w:r w:rsidR="006E7F5A">
        <w:t xml:space="preserve">The existence of a transmission line </w:t>
      </w:r>
      <w:r w:rsidR="00E81AC9">
        <w:t xml:space="preserve">from one end of our homestead to the </w:t>
      </w:r>
      <w:r w:rsidR="00FB5182">
        <w:t>other</w:t>
      </w:r>
      <w:r w:rsidR="00E81AC9">
        <w:t xml:space="preserve"> would be especially egregious to us.</w:t>
      </w:r>
      <w:r w:rsidR="00C87AF8">
        <w:t xml:space="preserve"> (Note: </w:t>
      </w:r>
      <w:r w:rsidR="00282631">
        <w:t xml:space="preserve">link sequence P7 </w:t>
      </w:r>
      <w:r w:rsidR="0059039C">
        <w:t>also affects</w:t>
      </w:r>
      <w:r w:rsidR="0062143B">
        <w:t xml:space="preserve"> </w:t>
      </w:r>
      <w:r w:rsidR="009051A2">
        <w:t>this</w:t>
      </w:r>
      <w:r w:rsidR="001809BD">
        <w:t xml:space="preserve"> property, but it parallels the property line on the southern border </w:t>
      </w:r>
      <w:r w:rsidR="00E55FFA">
        <w:t>of our land and is not as impactful as link sequence Q1.)</w:t>
      </w:r>
    </w:p>
    <w:p w14:paraId="0D181D0B" w14:textId="77777777" w:rsidR="00B80694" w:rsidRDefault="00B80694" w:rsidP="003B720F">
      <w:pPr>
        <w:spacing w:after="0"/>
      </w:pPr>
    </w:p>
    <w:p w14:paraId="684E3FC8" w14:textId="743466D8" w:rsidR="00BE40C7" w:rsidRDefault="00EE334B" w:rsidP="00BE40C7">
      <w:pPr>
        <w:spacing w:after="0"/>
      </w:pPr>
      <w:r>
        <w:t>The</w:t>
      </w:r>
      <w:r w:rsidR="00FF4255">
        <w:t xml:space="preserve"> </w:t>
      </w:r>
      <w:r w:rsidR="00783640">
        <w:t xml:space="preserve">smaller </w:t>
      </w:r>
      <w:r w:rsidR="008C7558">
        <w:t xml:space="preserve">of </w:t>
      </w:r>
      <w:r w:rsidR="002D3D43">
        <w:t>our</w:t>
      </w:r>
      <w:r w:rsidR="008C7558">
        <w:t xml:space="preserve"> two </w:t>
      </w:r>
      <w:r w:rsidR="003913B1">
        <w:t>properties</w:t>
      </w:r>
      <w:r w:rsidR="00244F9A">
        <w:t xml:space="preserve"> affected by </w:t>
      </w:r>
      <w:r w:rsidR="00E127B2">
        <w:t>the</w:t>
      </w:r>
      <w:r w:rsidR="00BE40C7">
        <w:t xml:space="preserve"> transmission</w:t>
      </w:r>
      <w:r w:rsidR="00C73E55">
        <w:t xml:space="preserve"> line</w:t>
      </w:r>
      <w:r w:rsidR="00251FD6">
        <w:t xml:space="preserve"> i</w:t>
      </w:r>
      <w:r w:rsidR="002E0595">
        <w:t>nvolves</w:t>
      </w:r>
      <w:r w:rsidR="00251FD6">
        <w:t xml:space="preserve"> proposed link sequence</w:t>
      </w:r>
      <w:r w:rsidR="0033700F">
        <w:t>s</w:t>
      </w:r>
      <w:r w:rsidR="00251FD6">
        <w:t xml:space="preserve"> O6</w:t>
      </w:r>
      <w:r w:rsidR="0033700F">
        <w:t xml:space="preserve"> </w:t>
      </w:r>
      <w:r w:rsidR="00091958">
        <w:t>and P1</w:t>
      </w:r>
      <w:r w:rsidR="00251FD6">
        <w:t xml:space="preserve">. </w:t>
      </w:r>
      <w:r w:rsidR="00BE40C7">
        <w:t xml:space="preserve">During construction of the line </w:t>
      </w:r>
      <w:r w:rsidR="005600F0">
        <w:t>on</w:t>
      </w:r>
      <w:r w:rsidR="00BE40C7">
        <w:t xml:space="preserve"> </w:t>
      </w:r>
      <w:r w:rsidR="005353C0">
        <w:t>this</w:t>
      </w:r>
      <w:r w:rsidR="00BE40C7">
        <w:t xml:space="preserve"> land, access to cattle would likely be cut off because there is no other access point except from the county road, which the line would parallel. </w:t>
      </w:r>
    </w:p>
    <w:p w14:paraId="16778E54" w14:textId="77777777" w:rsidR="001F5D8E" w:rsidRDefault="001F5D8E" w:rsidP="00BE40C7">
      <w:pPr>
        <w:spacing w:after="0"/>
      </w:pPr>
    </w:p>
    <w:p w14:paraId="0CE470D9" w14:textId="060FD3E3" w:rsidR="001F5D8E" w:rsidRDefault="003F19F9" w:rsidP="00BE40C7">
      <w:pPr>
        <w:spacing w:after="0"/>
      </w:pPr>
      <w:r>
        <w:t>Thank you for your consideration of our concerns.</w:t>
      </w:r>
      <w:r w:rsidR="00751B1F">
        <w:t xml:space="preserve">  </w:t>
      </w:r>
    </w:p>
    <w:p w14:paraId="658AB1B9" w14:textId="77777777" w:rsidR="003F19F9" w:rsidRDefault="003F19F9" w:rsidP="003B720F">
      <w:pPr>
        <w:spacing w:after="0"/>
      </w:pPr>
    </w:p>
    <w:p w14:paraId="23D5E9EE" w14:textId="091E2C00" w:rsidR="003B720F" w:rsidRDefault="003B720F" w:rsidP="003B720F">
      <w:pPr>
        <w:spacing w:after="0"/>
      </w:pPr>
      <w:r>
        <w:t>Sincerely,</w:t>
      </w:r>
    </w:p>
    <w:p w14:paraId="607C2447" w14:textId="77777777" w:rsidR="003B720F" w:rsidRDefault="003B720F" w:rsidP="003B720F">
      <w:pPr>
        <w:spacing w:after="0"/>
      </w:pPr>
    </w:p>
    <w:p w14:paraId="1588A950" w14:textId="39B5C509" w:rsidR="003B720F" w:rsidRPr="00EF7896" w:rsidRDefault="003B7575" w:rsidP="003B720F">
      <w:pPr>
        <w:spacing w:after="0"/>
        <w:rPr>
          <w:rFonts w:ascii="Script MT Bold" w:hAnsi="Script MT Bold"/>
        </w:rPr>
      </w:pPr>
      <w:r w:rsidRPr="00EF7896">
        <w:rPr>
          <w:rFonts w:ascii="Script MT Bold" w:hAnsi="Script MT Bold"/>
        </w:rPr>
        <w:t>Peggy Logan McCurdy</w:t>
      </w:r>
    </w:p>
    <w:p w14:paraId="36D41CA8" w14:textId="3A8EE42A" w:rsidR="003B720F" w:rsidRDefault="003B720F" w:rsidP="003B720F">
      <w:pPr>
        <w:spacing w:after="0"/>
      </w:pPr>
      <w:r w:rsidRPr="00EF7896">
        <w:rPr>
          <w:rFonts w:ascii="Script MT Bold" w:hAnsi="Script MT Bold"/>
        </w:rPr>
        <w:t>K.C. McCurdy</w:t>
      </w:r>
      <w:r w:rsidR="005F0D5F">
        <w:t>,</w:t>
      </w:r>
      <w:r w:rsidR="00A44AC8">
        <w:t xml:space="preserve"> </w:t>
      </w:r>
      <w:r w:rsidR="002F3C44">
        <w:t>Co</w:t>
      </w:r>
      <w:r w:rsidR="00891AA7">
        <w:t>-T</w:t>
      </w:r>
      <w:r w:rsidR="00A44AC8">
        <w:t>rustee</w:t>
      </w:r>
    </w:p>
    <w:p w14:paraId="025C3486" w14:textId="6274E4C8" w:rsidR="003B720F" w:rsidRDefault="003B720F" w:rsidP="003B720F">
      <w:pPr>
        <w:spacing w:after="0"/>
      </w:pPr>
      <w:r w:rsidRPr="00EF7896">
        <w:rPr>
          <w:rFonts w:ascii="Script MT Bold" w:hAnsi="Script MT Bold"/>
        </w:rPr>
        <w:t>Kyle McCurdy</w:t>
      </w:r>
      <w:r w:rsidR="00B74C9D">
        <w:t>,</w:t>
      </w:r>
      <w:r w:rsidR="00F66413">
        <w:t xml:space="preserve"> </w:t>
      </w:r>
      <w:r w:rsidR="00A44AC8">
        <w:t>Co-</w:t>
      </w:r>
      <w:r w:rsidR="0096191A">
        <w:t>T</w:t>
      </w:r>
      <w:r w:rsidR="00A44AC8">
        <w:t>rustee</w:t>
      </w:r>
    </w:p>
    <w:p w14:paraId="5EDFC705" w14:textId="50D5DA93" w:rsidR="003B720F" w:rsidRDefault="003B720F" w:rsidP="00876DAF">
      <w:pPr>
        <w:spacing w:after="0"/>
      </w:pPr>
      <w:r w:rsidRPr="00EF7896">
        <w:rPr>
          <w:rFonts w:ascii="Script MT Bold" w:hAnsi="Script MT Bold"/>
        </w:rPr>
        <w:t>Amelia McCurdy Martin</w:t>
      </w:r>
      <w:r w:rsidR="00B74C9D">
        <w:t>,</w:t>
      </w:r>
      <w:r w:rsidR="00F66413">
        <w:t xml:space="preserve"> </w:t>
      </w:r>
      <w:r w:rsidR="00A44AC8">
        <w:t>Co-Trustee</w:t>
      </w:r>
    </w:p>
    <w:sectPr w:rsidR="003B720F" w:rsidSect="001E70E2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20F"/>
    <w:rsid w:val="00043F6A"/>
    <w:rsid w:val="000653A8"/>
    <w:rsid w:val="00091958"/>
    <w:rsid w:val="000A5773"/>
    <w:rsid w:val="000C6F64"/>
    <w:rsid w:val="000D7524"/>
    <w:rsid w:val="000F0093"/>
    <w:rsid w:val="0010148A"/>
    <w:rsid w:val="001101D3"/>
    <w:rsid w:val="00125EE5"/>
    <w:rsid w:val="001604A4"/>
    <w:rsid w:val="00165512"/>
    <w:rsid w:val="001809BD"/>
    <w:rsid w:val="001A423E"/>
    <w:rsid w:val="001A4B00"/>
    <w:rsid w:val="001E70E2"/>
    <w:rsid w:val="001F5125"/>
    <w:rsid w:val="001F5D8E"/>
    <w:rsid w:val="001F73E7"/>
    <w:rsid w:val="00211605"/>
    <w:rsid w:val="00244F9A"/>
    <w:rsid w:val="00246F44"/>
    <w:rsid w:val="00251FD6"/>
    <w:rsid w:val="00282631"/>
    <w:rsid w:val="002C5713"/>
    <w:rsid w:val="002D3D43"/>
    <w:rsid w:val="002E03D7"/>
    <w:rsid w:val="002E0595"/>
    <w:rsid w:val="002F295B"/>
    <w:rsid w:val="002F3C44"/>
    <w:rsid w:val="002F5044"/>
    <w:rsid w:val="00304074"/>
    <w:rsid w:val="0030440D"/>
    <w:rsid w:val="00316F6A"/>
    <w:rsid w:val="00320058"/>
    <w:rsid w:val="00321FBD"/>
    <w:rsid w:val="00323A89"/>
    <w:rsid w:val="0033700F"/>
    <w:rsid w:val="00347806"/>
    <w:rsid w:val="00370107"/>
    <w:rsid w:val="003913B1"/>
    <w:rsid w:val="003B4EB0"/>
    <w:rsid w:val="003B720F"/>
    <w:rsid w:val="003B7575"/>
    <w:rsid w:val="003D5AE8"/>
    <w:rsid w:val="003F19F9"/>
    <w:rsid w:val="003F6A39"/>
    <w:rsid w:val="004037FE"/>
    <w:rsid w:val="00416FCD"/>
    <w:rsid w:val="0044336E"/>
    <w:rsid w:val="004A6718"/>
    <w:rsid w:val="004E48C1"/>
    <w:rsid w:val="005353C0"/>
    <w:rsid w:val="00536B63"/>
    <w:rsid w:val="005600F0"/>
    <w:rsid w:val="00565919"/>
    <w:rsid w:val="0059039C"/>
    <w:rsid w:val="005A014E"/>
    <w:rsid w:val="005A7A91"/>
    <w:rsid w:val="005B7081"/>
    <w:rsid w:val="005D1F12"/>
    <w:rsid w:val="005E2EB2"/>
    <w:rsid w:val="005E7794"/>
    <w:rsid w:val="005F0C26"/>
    <w:rsid w:val="005F0D5F"/>
    <w:rsid w:val="0062143B"/>
    <w:rsid w:val="00641075"/>
    <w:rsid w:val="00642746"/>
    <w:rsid w:val="006A52EB"/>
    <w:rsid w:val="006B23BB"/>
    <w:rsid w:val="006D2B33"/>
    <w:rsid w:val="006E7F5A"/>
    <w:rsid w:val="00705048"/>
    <w:rsid w:val="00744348"/>
    <w:rsid w:val="00751B1F"/>
    <w:rsid w:val="00753CAD"/>
    <w:rsid w:val="00783640"/>
    <w:rsid w:val="007A38AC"/>
    <w:rsid w:val="007B1055"/>
    <w:rsid w:val="007D261B"/>
    <w:rsid w:val="007D2B4D"/>
    <w:rsid w:val="007E4E10"/>
    <w:rsid w:val="00813257"/>
    <w:rsid w:val="00825497"/>
    <w:rsid w:val="00876DAF"/>
    <w:rsid w:val="00891AA7"/>
    <w:rsid w:val="00896F0F"/>
    <w:rsid w:val="008A7B5A"/>
    <w:rsid w:val="008C7558"/>
    <w:rsid w:val="00902173"/>
    <w:rsid w:val="00903E6D"/>
    <w:rsid w:val="009051A2"/>
    <w:rsid w:val="00933C2E"/>
    <w:rsid w:val="009534DA"/>
    <w:rsid w:val="00956F20"/>
    <w:rsid w:val="0096191A"/>
    <w:rsid w:val="00966993"/>
    <w:rsid w:val="00966C35"/>
    <w:rsid w:val="009B086A"/>
    <w:rsid w:val="009B7279"/>
    <w:rsid w:val="00A04950"/>
    <w:rsid w:val="00A23F43"/>
    <w:rsid w:val="00A44AC8"/>
    <w:rsid w:val="00A57CCA"/>
    <w:rsid w:val="00A65F2B"/>
    <w:rsid w:val="00A95162"/>
    <w:rsid w:val="00AA2267"/>
    <w:rsid w:val="00AA2619"/>
    <w:rsid w:val="00B07A01"/>
    <w:rsid w:val="00B205CA"/>
    <w:rsid w:val="00B363D4"/>
    <w:rsid w:val="00B47541"/>
    <w:rsid w:val="00B61D17"/>
    <w:rsid w:val="00B74C9D"/>
    <w:rsid w:val="00B80694"/>
    <w:rsid w:val="00B87800"/>
    <w:rsid w:val="00B95577"/>
    <w:rsid w:val="00BB727C"/>
    <w:rsid w:val="00BE3D85"/>
    <w:rsid w:val="00BE40C7"/>
    <w:rsid w:val="00BE51AA"/>
    <w:rsid w:val="00C21785"/>
    <w:rsid w:val="00C359DD"/>
    <w:rsid w:val="00C73E55"/>
    <w:rsid w:val="00C87AF8"/>
    <w:rsid w:val="00C90624"/>
    <w:rsid w:val="00CA5001"/>
    <w:rsid w:val="00CC2CD4"/>
    <w:rsid w:val="00D13619"/>
    <w:rsid w:val="00D22EE3"/>
    <w:rsid w:val="00D51404"/>
    <w:rsid w:val="00D5581F"/>
    <w:rsid w:val="00D56751"/>
    <w:rsid w:val="00D67A67"/>
    <w:rsid w:val="00D77C4F"/>
    <w:rsid w:val="00DE6595"/>
    <w:rsid w:val="00E127B2"/>
    <w:rsid w:val="00E404FB"/>
    <w:rsid w:val="00E5241D"/>
    <w:rsid w:val="00E55FFA"/>
    <w:rsid w:val="00E76795"/>
    <w:rsid w:val="00E81AC9"/>
    <w:rsid w:val="00E91828"/>
    <w:rsid w:val="00ED209B"/>
    <w:rsid w:val="00EE334B"/>
    <w:rsid w:val="00EF7896"/>
    <w:rsid w:val="00F17E9D"/>
    <w:rsid w:val="00F472E3"/>
    <w:rsid w:val="00F53754"/>
    <w:rsid w:val="00F55DC7"/>
    <w:rsid w:val="00F66413"/>
    <w:rsid w:val="00F7560E"/>
    <w:rsid w:val="00F877C6"/>
    <w:rsid w:val="00F973F6"/>
    <w:rsid w:val="00FB5182"/>
    <w:rsid w:val="00FE0168"/>
    <w:rsid w:val="00FF1632"/>
    <w:rsid w:val="00FF18D2"/>
    <w:rsid w:val="00FF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E5450"/>
  <w15:chartTrackingRefBased/>
  <w15:docId w15:val="{99984BBF-233F-43D7-AF5D-CE95CC7F5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2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42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42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1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Martin</dc:creator>
  <cp:keywords/>
  <dc:description/>
  <cp:lastModifiedBy>Amelia Martin</cp:lastModifiedBy>
  <cp:revision>159</cp:revision>
  <dcterms:created xsi:type="dcterms:W3CDTF">2023-07-18T15:55:00Z</dcterms:created>
  <dcterms:modified xsi:type="dcterms:W3CDTF">2023-07-22T21:46:00Z</dcterms:modified>
</cp:coreProperties>
</file>